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8D7" w:rsidRPr="00D734BE" w:rsidRDefault="00B908D7" w:rsidP="00D734BE">
      <w:pPr>
        <w:jc w:val="center"/>
        <w:rPr>
          <w:rFonts w:ascii="Times New Roman" w:hAnsi="Times New Roman" w:cs="Times New Roman"/>
          <w:b/>
          <w:bCs/>
          <w:sz w:val="36"/>
          <w:szCs w:val="36"/>
        </w:rPr>
      </w:pPr>
      <w:r>
        <w:rPr>
          <w:rFonts w:ascii="Times New Roman" w:hAnsi="Times New Roman" w:cs="宋体" w:hint="eastAsia"/>
          <w:b/>
          <w:bCs/>
          <w:sz w:val="36"/>
          <w:szCs w:val="36"/>
        </w:rPr>
        <w:t>研究生国家奖学金获奖学生事迹</w:t>
      </w:r>
    </w:p>
    <w:p w:rsidR="00B908D7" w:rsidRPr="006A26C2" w:rsidRDefault="00B908D7" w:rsidP="006A26C2">
      <w:pPr>
        <w:widowControl w:val="0"/>
        <w:jc w:val="both"/>
        <w:rPr>
          <w:rFonts w:ascii="Times New Roman" w:hAnsi="Times New Roman" w:cs="Times New Roman"/>
          <w:b/>
          <w:bCs/>
          <w:sz w:val="28"/>
          <w:szCs w:val="28"/>
        </w:rPr>
      </w:pPr>
      <w:r w:rsidRPr="006A26C2">
        <w:rPr>
          <w:rFonts w:ascii="Times New Roman" w:hAnsi="Times New Roman" w:cs="宋体" w:hint="eastAsia"/>
          <w:b/>
          <w:bCs/>
          <w:sz w:val="28"/>
          <w:szCs w:val="28"/>
        </w:rPr>
        <w:t>人物简介：</w:t>
      </w:r>
    </w:p>
    <w:p w:rsidR="00B908D7" w:rsidRPr="00DB2870" w:rsidRDefault="00B908D7" w:rsidP="00DB2870">
      <w:pPr>
        <w:spacing w:line="400" w:lineRule="exact"/>
        <w:ind w:firstLine="420"/>
        <w:jc w:val="both"/>
        <w:rPr>
          <w:rFonts w:ascii="宋体" w:cs="Times New Roman"/>
          <w:color w:val="000000"/>
          <w:shd w:val="clear" w:color="auto" w:fill="FFFFFF"/>
        </w:rPr>
      </w:pPr>
      <w:r w:rsidRPr="00DB2870">
        <w:rPr>
          <w:rFonts w:ascii="宋体" w:hAnsi="宋体" w:cs="宋体" w:hint="eastAsia"/>
          <w:color w:val="000000"/>
          <w:shd w:val="clear" w:color="auto" w:fill="FFFFFF"/>
        </w:rPr>
        <w:t>获奖学生李买军，性别男，现就读于扬州大学环境科学与工程学院，硕士学历层次，获奖时所在年级为硕士研究生二年级，因为在学校认定权威期刊上以第一作者发表论文两篇，因此破格申请研究生国家奖学金；在同学们的印象中，李买军是一个很少说话，但是踏实肯干的老实人，为人谦和低调，做事认真负责。</w:t>
      </w:r>
    </w:p>
    <w:p w:rsidR="00B908D7" w:rsidRPr="00DB2870" w:rsidRDefault="00B908D7" w:rsidP="006A26C2">
      <w:pPr>
        <w:widowControl w:val="0"/>
        <w:spacing w:before="480" w:after="240"/>
        <w:jc w:val="center"/>
        <w:rPr>
          <w:rFonts w:ascii="Times New Roman" w:hAnsi="Times New Roman" w:cs="Times New Roman"/>
          <w:b/>
          <w:bCs/>
          <w:kern w:val="0"/>
          <w:sz w:val="32"/>
          <w:szCs w:val="32"/>
        </w:rPr>
      </w:pPr>
      <w:r w:rsidRPr="00DB2870">
        <w:rPr>
          <w:rFonts w:ascii="Times New Roman" w:hAnsi="Times New Roman" w:cs="宋体" w:hint="eastAsia"/>
          <w:b/>
          <w:bCs/>
          <w:kern w:val="0"/>
          <w:sz w:val="32"/>
          <w:szCs w:val="32"/>
        </w:rPr>
        <w:t>未来，靠自己打拼</w:t>
      </w:r>
    </w:p>
    <w:p w:rsidR="00B908D7" w:rsidRPr="00D00C82" w:rsidRDefault="00B908D7" w:rsidP="006A26C2">
      <w:pPr>
        <w:spacing w:line="400" w:lineRule="exact"/>
        <w:ind w:firstLine="420"/>
        <w:jc w:val="both"/>
        <w:rPr>
          <w:rFonts w:ascii="宋体" w:cs="Times New Roman"/>
        </w:rPr>
      </w:pPr>
      <w:r w:rsidRPr="00D00C82">
        <w:rPr>
          <w:rFonts w:ascii="宋体" w:hAnsi="宋体" w:cs="宋体" w:hint="eastAsia"/>
          <w:color w:val="000000"/>
          <w:shd w:val="clear" w:color="auto" w:fill="FFFFFF"/>
        </w:rPr>
        <w:t>经过一路拼搏，终于如愿怀揣新着梦想与希望，满载着收获与期待，</w:t>
      </w:r>
      <w:r w:rsidRPr="00D00C82">
        <w:rPr>
          <w:rFonts w:ascii="宋体" w:hAnsi="宋体" w:cs="宋体" w:hint="eastAsia"/>
        </w:rPr>
        <w:t>从美丽的内蒙古大草原出发，穿过黄河，越过长江，</w:t>
      </w:r>
      <w:r w:rsidRPr="00D00C82">
        <w:rPr>
          <w:rFonts w:ascii="宋体" w:hAnsi="宋体" w:cs="宋体" w:hint="eastAsia"/>
          <w:color w:val="000000"/>
          <w:shd w:val="clear" w:color="auto" w:fill="FFFFFF"/>
        </w:rPr>
        <w:t>来到了让他放飞理想的地方</w:t>
      </w:r>
      <w:r w:rsidRPr="00D00C82">
        <w:rPr>
          <w:rFonts w:ascii="宋体" w:hAnsi="宋体" w:cs="宋体" w:hint="eastAsia"/>
        </w:rPr>
        <w:t>，历史名城</w:t>
      </w:r>
      <w:r w:rsidRPr="00D00C82">
        <w:rPr>
          <w:rFonts w:ascii="宋体" w:hAnsi="宋体" w:cs="宋体"/>
        </w:rPr>
        <w:t>——</w:t>
      </w:r>
      <w:r w:rsidRPr="00D00C82">
        <w:rPr>
          <w:rFonts w:ascii="宋体" w:hAnsi="宋体" w:cs="宋体" w:hint="eastAsia"/>
        </w:rPr>
        <w:t>扬州，开始了硕士研究生的生活。初到扬州，自然被沉积千年的历史文化所吸引，大明寺、瘦西湖、何园、个园，以及令人眼花缭乱的各式鲜花……</w:t>
      </w:r>
    </w:p>
    <w:p w:rsidR="00B908D7" w:rsidRPr="00D00C82" w:rsidRDefault="00B908D7" w:rsidP="006A26C2">
      <w:pPr>
        <w:spacing w:line="400" w:lineRule="exact"/>
        <w:ind w:firstLine="420"/>
        <w:jc w:val="both"/>
        <w:rPr>
          <w:rFonts w:ascii="宋体" w:cs="Times New Roman"/>
        </w:rPr>
      </w:pPr>
      <w:r w:rsidRPr="00D00C82">
        <w:rPr>
          <w:rFonts w:ascii="宋体" w:hAnsi="宋体" w:cs="宋体" w:hint="eastAsia"/>
        </w:rPr>
        <w:t>短暂的休憩令他很快适应了这里的生活，与其他研究生一年级的同学以上课为主的生活不同，李买军的研一是在一边上课，一边试验的忙碌中度过的，下面将李买军同学的主要事迹做一些介绍。</w:t>
      </w:r>
    </w:p>
    <w:p w:rsidR="00B908D7" w:rsidRPr="00DB2870" w:rsidRDefault="00B908D7" w:rsidP="00D734BE">
      <w:pPr>
        <w:widowControl w:val="0"/>
        <w:spacing w:before="240" w:after="120"/>
        <w:rPr>
          <w:rFonts w:ascii="Times New Roman" w:eastAsia="黑体" w:hAnsi="Times New Roman" w:cs="Times New Roman"/>
          <w:sz w:val="24"/>
          <w:szCs w:val="24"/>
        </w:rPr>
      </w:pPr>
      <w:r w:rsidRPr="00DB2870">
        <w:rPr>
          <w:rFonts w:ascii="Times New Roman" w:eastAsia="黑体" w:hAnsi="Times New Roman" w:cs="黑体" w:hint="eastAsia"/>
          <w:sz w:val="24"/>
          <w:szCs w:val="24"/>
        </w:rPr>
        <w:t>一、正确的人生观</w:t>
      </w:r>
    </w:p>
    <w:p w:rsidR="00B908D7" w:rsidRPr="00D00C82" w:rsidRDefault="00B908D7" w:rsidP="00DB2870">
      <w:pPr>
        <w:spacing w:line="400" w:lineRule="exact"/>
        <w:ind w:firstLine="420"/>
        <w:jc w:val="both"/>
        <w:rPr>
          <w:rFonts w:ascii="宋体" w:cs="Times New Roman"/>
        </w:rPr>
      </w:pPr>
      <w:r w:rsidRPr="00D00C82">
        <w:rPr>
          <w:rFonts w:ascii="宋体" w:hAnsi="宋体" w:cs="宋体" w:hint="eastAsia"/>
        </w:rPr>
        <w:t>硕士阶段是稳定学生人生观，世界观的重要阶段，带着高中的稚嫩走入大学，人生观世界观价值观都在复杂的生活环境下面临着各种挑战，之后初步有了一个基本的框架，而在研究生阶段是巩固这一框架的重要阶段，包括老师同学的引导，更在于自身的修养。在研一这一关键的时期，他更加坚定了自己的信仰。因为从进入大学的第一天起，就开始认真学习马列主义、毛泽东思想、邓小平理论和江泽民三个代表重要思想。虽然过程是枯燥的，有时也比较费解，但一种思想走了这么久，一种思想指导了多少代伟人，不能不让人折服。现在已经完成了大学的课程，正式成为一名研究生，带着这种对党和国家敬畏，不懈的学习。在思想上，不断追求进步，提升自己的思想境界。热爱社会主义祖国，坚决拥护中国共产党的领导，政治立场坚定。保持与时俱进，认真学习党的工作路线，正确贯彻党的方针政策，积极参加有关活动，努力成为支部和班级精神力量的积极分子。同时，他还时刻关注着党和国家的发展形势，以及国内外的局势变化。从入学之初便勇敢地向党组织递交了入党申请书，并于当年成为入党积极分子，进一步向党组织靠拢，思想境界也有了新的提升：从以个人价值主义为主导转变为以集体主义价值取向。虽然还未能真正成为党的一员，但我时刻以一名优秀党员的标准严格要求自己，争取在各方面起到模范带头作用，定期向上递交思想报告，不断向组织靠拢，争取早日成为一名合格的优秀党员。俗话说，一个人的思想支配一个人的行动，“积极进取，永远奋斗”是他的思想指针，引导着他在学习、生活各方面不断努力。</w:t>
      </w:r>
    </w:p>
    <w:p w:rsidR="00B908D7" w:rsidRPr="006A26C2" w:rsidRDefault="00B908D7" w:rsidP="00D734BE">
      <w:pPr>
        <w:widowControl w:val="0"/>
        <w:spacing w:before="240" w:after="120"/>
        <w:rPr>
          <w:rFonts w:ascii="Times New Roman" w:eastAsia="黑体" w:hAnsi="Times New Roman" w:cs="Times New Roman"/>
          <w:sz w:val="24"/>
          <w:szCs w:val="24"/>
        </w:rPr>
      </w:pPr>
      <w:r w:rsidRPr="006A26C2">
        <w:rPr>
          <w:rFonts w:ascii="Times New Roman" w:eastAsia="黑体" w:hAnsi="Times New Roman" w:cs="黑体" w:hint="eastAsia"/>
          <w:sz w:val="24"/>
          <w:szCs w:val="24"/>
        </w:rPr>
        <w:t>二、科研态度端正</w:t>
      </w:r>
    </w:p>
    <w:p w:rsidR="00B908D7" w:rsidRPr="00D00C82" w:rsidRDefault="00B908D7" w:rsidP="00DB2870">
      <w:pPr>
        <w:spacing w:line="400" w:lineRule="exact"/>
        <w:ind w:firstLine="420"/>
        <w:jc w:val="both"/>
        <w:rPr>
          <w:rFonts w:ascii="宋体" w:cs="Times New Roman"/>
        </w:rPr>
      </w:pPr>
      <w:r w:rsidRPr="00D00C82">
        <w:rPr>
          <w:rFonts w:ascii="宋体" w:hAnsi="宋体" w:cs="宋体" w:hint="eastAsia"/>
        </w:rPr>
        <w:t>李买军同学平时学习刻苦，态度端正，在专业水平方面功底很深，还常常总结一些专业方面的知识，并将之运用于自己的日常科研实验当中，有自己的理论；科研实验方面，将各个实验的原理熟练掌握，并将不同的测定方法融会贯通，了解其中的反应机理，之所以说在科研方面能力突出，就是因为李买军同学能够将各个反应的机理了如指掌，所以在试验之初就能够准确判断每一步要做什么，每一步应该注意哪些问题；配制药品时知道哪些试剂的浓度是必须要精确的，而哪些试剂的浓度又不是必须的精确，这样就提高了试验的效率，加上平时良好的专业基础知识，所以也就相对较容易出结果。</w:t>
      </w:r>
    </w:p>
    <w:p w:rsidR="00B908D7" w:rsidRPr="00D00C82" w:rsidRDefault="00B908D7" w:rsidP="00DB2870">
      <w:pPr>
        <w:spacing w:line="400" w:lineRule="exact"/>
        <w:ind w:firstLine="420"/>
        <w:jc w:val="both"/>
        <w:rPr>
          <w:rFonts w:ascii="宋体" w:cs="Times New Roman"/>
        </w:rPr>
      </w:pPr>
      <w:r w:rsidRPr="00D00C82">
        <w:rPr>
          <w:rFonts w:ascii="宋体" w:hAnsi="宋体" w:cs="宋体" w:hint="eastAsia"/>
        </w:rPr>
        <w:t>例如：李买军同学主要是王小治教授指导下的发酵床垫料分解动态监测及其转化控制技术研究的项目，研究当中需要测定过氧化氢酶活性，常规的测定方法是在样品溶液中加一定量的过氧化氢，经过样品中过氧化氢酶在一定时间内的分解，用高锰酸钾滴定来测定当中剩余的过氧化氢，从而确定样品中过氧化氢酶的活性。但是由于发酵床垫料中有机物质含量较高，其中的很多官能团都具有一定的还原性，所以，在用高锰酸钾滴定时，就要消耗更多的滴定液，从而导致测定的酶活性含量偏高，经过几次试验的失败，李买军同学认真总结经验，终于明白失败的原因，于是，他将从前“用感觉”的测定方法改为“用眼看”的方法，也就是说，将之前的滴定的方法不用，由于过氧化氢在波长</w:t>
      </w:r>
      <w:r w:rsidRPr="00D00C82">
        <w:rPr>
          <w:rFonts w:ascii="宋体" w:hAnsi="宋体" w:cs="宋体"/>
        </w:rPr>
        <w:t>240 nm</w:t>
      </w:r>
      <w:r w:rsidRPr="00D00C82">
        <w:rPr>
          <w:rFonts w:ascii="宋体" w:hAnsi="宋体" w:cs="宋体" w:hint="eastAsia"/>
        </w:rPr>
        <w:t>处有强烈吸收，通过测定与土壤反应后溶液在此波长下的吸光度，即可得到溶液中过氧化氢的浓度，从而可计算酶的活性。这一方法很好的避免了有机物质给测定过氧化氢酶带来的影响，而李买军同学也从这个实验中总结了很多的经验，例如：试验之前一定要看现成的方法适不适用要做的试验样品，一定要三思而后行，这样就使他在日后的试验当中少走了不少弯路。“认真学习、勤于思考、善于总结”是李买军在科研学习生活当中的“十二字方针”，他将这“十二字方针”写成了一条小横幅，挂在宿舍的桌子上面，时时刻刻提醒着自己。</w:t>
      </w:r>
    </w:p>
    <w:p w:rsidR="00B908D7" w:rsidRPr="00D00C82" w:rsidRDefault="00B908D7" w:rsidP="00DB2870">
      <w:pPr>
        <w:spacing w:line="400" w:lineRule="exact"/>
        <w:ind w:firstLine="420"/>
        <w:jc w:val="both"/>
        <w:rPr>
          <w:rFonts w:ascii="宋体" w:cs="Times New Roman"/>
        </w:rPr>
      </w:pPr>
      <w:r w:rsidRPr="00D00C82">
        <w:rPr>
          <w:rFonts w:ascii="宋体" w:hAnsi="宋体" w:cs="宋体" w:hint="eastAsia"/>
        </w:rPr>
        <w:t>与此同时，他还总结出了平时试验中的一些基本经验，将这些小的经验整理成电子版本，拿出来与其他老师同学交流，使大家很好的学习彼此的经验，从而也整体的提高的大家的科研水平。</w:t>
      </w:r>
    </w:p>
    <w:p w:rsidR="00B908D7" w:rsidRPr="006A26C2" w:rsidRDefault="00B908D7" w:rsidP="00D734BE">
      <w:pPr>
        <w:widowControl w:val="0"/>
        <w:spacing w:before="240" w:after="120"/>
        <w:rPr>
          <w:rFonts w:ascii="Times New Roman" w:eastAsia="黑体" w:hAnsi="Times New Roman" w:cs="Times New Roman"/>
          <w:sz w:val="24"/>
          <w:szCs w:val="24"/>
        </w:rPr>
      </w:pPr>
      <w:r w:rsidRPr="006A26C2">
        <w:rPr>
          <w:rFonts w:ascii="Times New Roman" w:eastAsia="黑体" w:hAnsi="Times New Roman" w:cs="黑体" w:hint="eastAsia"/>
          <w:sz w:val="24"/>
          <w:szCs w:val="24"/>
        </w:rPr>
        <w:t>三、生活方面简朴独立</w:t>
      </w:r>
    </w:p>
    <w:p w:rsidR="00B908D7" w:rsidRPr="00D00C82" w:rsidRDefault="00B908D7" w:rsidP="00DB2870">
      <w:pPr>
        <w:spacing w:line="400" w:lineRule="exact"/>
        <w:ind w:firstLine="420"/>
        <w:jc w:val="both"/>
        <w:rPr>
          <w:rFonts w:ascii="宋体" w:cs="Times New Roman"/>
        </w:rPr>
      </w:pPr>
      <w:r w:rsidRPr="00D00C82">
        <w:rPr>
          <w:rFonts w:ascii="宋体" w:hAnsi="宋体" w:cs="宋体" w:hint="eastAsia"/>
        </w:rPr>
        <w:t>在生活中，李买军同学朴素节俭，性格开朗，严以律己，宽以待人，以身作则。在日常事务中，积极和同学交流沟通，与同学融洽和睦地相处。在平时的生活中，也非常乐于帮助同学，不管是在学习上还是在生活上，都愿意与同学们交流沟通，帮助他们解决遇到的难题。由于家庭经济情况不是很好，李买军同学也在课业轻松地时候利用节假日做兼职，以减轻家里的负担，曾经发过传单、做过促销员、当过家教等。这样的生活经历让我的大学时代更充实也更有质感，让我体味到生活的不易和父母的艰辛。每次想到亲手挣下的那寥寥数笔，就让他加倍地崇敬劳动人民、崇敬生养自己的父亲母亲。</w:t>
      </w:r>
    </w:p>
    <w:p w:rsidR="00B908D7" w:rsidRPr="00D00C82" w:rsidRDefault="00B908D7" w:rsidP="00DB2870">
      <w:pPr>
        <w:spacing w:line="400" w:lineRule="exact"/>
        <w:ind w:firstLine="420"/>
        <w:jc w:val="both"/>
        <w:rPr>
          <w:rFonts w:ascii="宋体" w:cs="Times New Roman"/>
        </w:rPr>
      </w:pPr>
      <w:r w:rsidRPr="00D00C82">
        <w:rPr>
          <w:rFonts w:ascii="宋体" w:hAnsi="宋体" w:cs="宋体" w:hint="eastAsia"/>
        </w:rPr>
        <w:t>每逢传统的节日，家里面的父亲母亲都叮嘱李买军同学要好好的改善一下自己的生活，但是他总是在电话这头满口的答应，但是从来也没有真正的改善一次，每次都是去学校餐厅吃一点平时舍不得吃的红烧肉，或者吃个小炒已经算是改善伙食了，平时节俭的生活使他养成了从不浪费粮食的习惯，每次都是能吃多少就买多少，只要买了就要吃完的良好习惯。平时穿的衣服是很久以前姐姐帮他买的，穿的鞋子也从来不跟风，只要能穿就绝对舍不得扔掉。</w:t>
      </w:r>
    </w:p>
    <w:p w:rsidR="00B908D7" w:rsidRPr="006A26C2" w:rsidRDefault="00B908D7" w:rsidP="00D734BE">
      <w:pPr>
        <w:widowControl w:val="0"/>
        <w:spacing w:before="240" w:after="120"/>
        <w:rPr>
          <w:rFonts w:ascii="Times New Roman" w:eastAsia="黑体" w:hAnsi="Times New Roman" w:cs="Times New Roman"/>
          <w:sz w:val="24"/>
          <w:szCs w:val="24"/>
        </w:rPr>
      </w:pPr>
      <w:r w:rsidRPr="006A26C2">
        <w:rPr>
          <w:rFonts w:ascii="Times New Roman" w:eastAsia="黑体" w:hAnsi="Times New Roman" w:cs="黑体" w:hint="eastAsia"/>
          <w:sz w:val="24"/>
          <w:szCs w:val="24"/>
        </w:rPr>
        <w:t>四、梦想与行动</w:t>
      </w:r>
    </w:p>
    <w:p w:rsidR="00B908D7" w:rsidRPr="00D00C82" w:rsidRDefault="00B908D7" w:rsidP="00DB2870">
      <w:pPr>
        <w:spacing w:line="400" w:lineRule="exact"/>
        <w:ind w:firstLine="420"/>
        <w:jc w:val="both"/>
        <w:rPr>
          <w:rFonts w:ascii="宋体" w:cs="Times New Roman"/>
        </w:rPr>
      </w:pPr>
      <w:r w:rsidRPr="00D00C82">
        <w:rPr>
          <w:rFonts w:ascii="宋体" w:hAnsi="宋体" w:cs="宋体" w:hint="eastAsia"/>
        </w:rPr>
        <w:t>他在生活中是一个不善言谈的人，平日里做的多，说的少。他认为，拥有坚定的信念，切实地用行动做好眼前应该做的事情，那时成功自然就会来到你的身边。他很喜欢王国维总结的三个境界，第一个境界就是：“昨夜西风凋碧树，独上高楼，望尽天涯路。”第二个境界是：“衣带渐宽终不悔，为伊消得人憔悴。”第三个境界是：“众里寻他千百度，蓦然回首，那人却在灯火阑珊处。”他觉得只要埋头耕耘，顺其自然，结果自然就会显现。</w:t>
      </w:r>
    </w:p>
    <w:p w:rsidR="00B908D7" w:rsidRPr="00D00C82" w:rsidRDefault="00B908D7" w:rsidP="00DB2870">
      <w:pPr>
        <w:spacing w:line="400" w:lineRule="exact"/>
        <w:ind w:firstLine="420"/>
        <w:jc w:val="both"/>
        <w:rPr>
          <w:rFonts w:ascii="宋体" w:cs="Times New Roman"/>
        </w:rPr>
      </w:pPr>
      <w:r w:rsidRPr="00D00C82">
        <w:rPr>
          <w:rFonts w:ascii="宋体" w:hAnsi="宋体" w:cs="宋体" w:hint="eastAsia"/>
        </w:rPr>
        <w:t>人生充满了偶然，也许不经意间你就会与成功碰面。然而问题是，你能不能把握住成功，因为成功离不开切实的行动。正如人们常说，“喊破嗓子，不如甩开膀子。”为了来到扬州大学，他在考研的那个暑假一直在学校学习。那时他的英语不好，他把近十年考研英语真题那本书几乎都要翻烂了，书中所有不认识的单词全部标出来，并且背诵了二十多篇阅读理解。功夫不负有心人，他顺利地通过了硕士研究生入学考试。</w:t>
      </w:r>
    </w:p>
    <w:p w:rsidR="00B908D7" w:rsidRPr="00D00C82" w:rsidRDefault="00B908D7" w:rsidP="00DB2870">
      <w:pPr>
        <w:spacing w:line="400" w:lineRule="exact"/>
        <w:ind w:firstLine="420"/>
        <w:jc w:val="both"/>
        <w:rPr>
          <w:rFonts w:ascii="宋体" w:cs="Times New Roman"/>
        </w:rPr>
      </w:pPr>
      <w:r w:rsidRPr="00D00C82">
        <w:rPr>
          <w:rFonts w:ascii="宋体" w:hAnsi="宋体" w:cs="宋体" w:hint="eastAsia"/>
        </w:rPr>
        <w:t>他不会刻意的去追求什么，人的一生充满了偶然，他相信，只要自己努力了，肯定会有好的结果的，但是在科研实验当中他会为自己定一个长期的目标，然后再为自己订立若干个短期的目标来一步一步实现长期的目标，“喊破嗓子，不如甩开膀子。”做事总是说做就做，从不优柔寡断，正是由于他身上的这些特点，所以在别人的印象中，他就是个少说多做，踏实肯干，老老实实的老实人。</w:t>
      </w:r>
    </w:p>
    <w:p w:rsidR="00B908D7" w:rsidRPr="00D00C82" w:rsidRDefault="00B908D7" w:rsidP="00DB2870">
      <w:pPr>
        <w:spacing w:line="400" w:lineRule="exact"/>
        <w:ind w:firstLine="420"/>
        <w:jc w:val="both"/>
        <w:rPr>
          <w:rFonts w:ascii="宋体" w:cs="Times New Roman"/>
        </w:rPr>
      </w:pPr>
      <w:r w:rsidRPr="00D00C82">
        <w:rPr>
          <w:rFonts w:ascii="宋体" w:hAnsi="宋体" w:cs="宋体" w:hint="eastAsia"/>
        </w:rPr>
        <w:t>他说他并没有因为获得研究生国家奖学金而觉得自己有多么优秀，得奖并不意味着自己有什么了不起，相反，他认为，获得国家奖学金是学校对自己之前所做工作的肯定，他会公家努力的工作，他把这种鼓励当成了一种对自己的鞭策，从而让他在日后的学习科研中更加有动力。他是一个谦虚的人，态度诚恳、为人热情。他深知，这些荣誉的取得是由多种因素共同构成的，不仅是他自己努力的结果，而且其中更有老师和同学的支持和帮助。研究生国家奖学金的设立体现了国家对于人才培养的重视。研究生国家奖学金的荣誉是对他过去一段时间努力的肯定和认同，然而，他认为人的目光更应该着眼于未来。当然，这份荣誉将使他更有自信，使他更加积极地为国家贡献绵薄之力。</w:t>
      </w:r>
    </w:p>
    <w:p w:rsidR="00B908D7" w:rsidRPr="006A26C2" w:rsidRDefault="00B908D7" w:rsidP="00D734BE">
      <w:pPr>
        <w:widowControl w:val="0"/>
        <w:spacing w:before="240" w:after="120"/>
        <w:rPr>
          <w:rFonts w:ascii="Times New Roman" w:eastAsia="黑体" w:hAnsi="Times New Roman" w:cs="Times New Roman"/>
          <w:sz w:val="24"/>
          <w:szCs w:val="24"/>
        </w:rPr>
      </w:pPr>
      <w:r w:rsidRPr="006A26C2">
        <w:rPr>
          <w:rFonts w:ascii="Times New Roman" w:eastAsia="黑体" w:hAnsi="Times New Roman" w:cs="黑体" w:hint="eastAsia"/>
          <w:sz w:val="24"/>
          <w:szCs w:val="24"/>
        </w:rPr>
        <w:t>五、对将来工作的打算</w:t>
      </w:r>
    </w:p>
    <w:p w:rsidR="00B908D7" w:rsidRPr="00D00C82" w:rsidRDefault="00B908D7" w:rsidP="00DB2870">
      <w:pPr>
        <w:spacing w:line="400" w:lineRule="exact"/>
        <w:ind w:firstLine="420"/>
        <w:jc w:val="both"/>
        <w:rPr>
          <w:rFonts w:ascii="宋体" w:cs="Times New Roman"/>
          <w:color w:val="000000"/>
        </w:rPr>
      </w:pPr>
      <w:r w:rsidRPr="00D00C82">
        <w:rPr>
          <w:rFonts w:ascii="宋体" w:hAnsi="宋体" w:cs="宋体" w:hint="eastAsia"/>
          <w:color w:val="000000"/>
        </w:rPr>
        <w:t>对于将来的科研工作，他有个初步的打算就是首先要认真开展王小治教授主持的</w:t>
      </w:r>
      <w:r w:rsidRPr="00D00C82">
        <w:rPr>
          <w:rFonts w:ascii="宋体" w:hAnsi="宋体" w:cs="宋体" w:hint="eastAsia"/>
        </w:rPr>
        <w:t>发酵床垫料分解动态监测及其转化控制技术研究的项目，争取在其他方面也作出自己相应的贡献，学习方面，争取使自己在专业知识方面储备更多有用的东西，多关注国内外最新科技成果，如果可能还要为人类进步的事业作出自己应有的贡献。</w:t>
      </w:r>
    </w:p>
    <w:p w:rsidR="00B908D7" w:rsidRDefault="00B908D7" w:rsidP="00DB2870">
      <w:pPr>
        <w:spacing w:line="400" w:lineRule="exact"/>
        <w:ind w:firstLine="420"/>
        <w:jc w:val="both"/>
        <w:rPr>
          <w:rFonts w:ascii="宋体" w:cs="Times New Roman"/>
          <w:color w:val="000000"/>
        </w:rPr>
      </w:pPr>
      <w:r w:rsidRPr="00D00C82">
        <w:rPr>
          <w:rFonts w:ascii="宋体" w:hAnsi="宋体" w:cs="宋体" w:hint="eastAsia"/>
          <w:color w:val="000000"/>
        </w:rPr>
        <w:t>计划固然好，但更重要的，在于其具体实践并取得成效。任何目标，只说不做到头来都会是一场空。然而，现实是未知多变的，定出的目标计划随时都可能遭遇问题，要求有清醒的头脑和与时俱进的精神。这一点，每个人都应该有充分心理准备。当然，包括我自己。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rsidR="00B908D7" w:rsidRPr="00D734BE" w:rsidRDefault="00B908D7" w:rsidP="003E01DE">
      <w:pPr>
        <w:widowControl w:val="0"/>
        <w:spacing w:before="240" w:after="120" w:line="400" w:lineRule="exact"/>
        <w:rPr>
          <w:rFonts w:ascii="黑体" w:eastAsia="黑体" w:hAnsi="黑体" w:cs="Times New Roman"/>
          <w:b/>
          <w:bCs/>
          <w:sz w:val="28"/>
          <w:szCs w:val="28"/>
        </w:rPr>
      </w:pPr>
      <w:r w:rsidRPr="00D734BE">
        <w:rPr>
          <w:rFonts w:ascii="黑体" w:eastAsia="黑体" w:hAnsi="黑体" w:cs="黑体" w:hint="eastAsia"/>
          <w:b/>
          <w:bCs/>
          <w:sz w:val="28"/>
          <w:szCs w:val="28"/>
        </w:rPr>
        <w:t>导师寄语：</w:t>
      </w:r>
    </w:p>
    <w:p w:rsidR="00B908D7" w:rsidRPr="003E01DE" w:rsidRDefault="00B908D7" w:rsidP="00D734BE">
      <w:pPr>
        <w:widowControl w:val="0"/>
        <w:spacing w:line="400" w:lineRule="exact"/>
        <w:ind w:firstLineChars="200" w:firstLine="31680"/>
        <w:jc w:val="both"/>
        <w:rPr>
          <w:rFonts w:ascii="宋体" w:cs="Times New Roman"/>
        </w:rPr>
      </w:pPr>
      <w:r w:rsidRPr="003E01DE">
        <w:rPr>
          <w:rFonts w:ascii="宋体" w:hAnsi="宋体" w:cs="宋体" w:hint="eastAsia"/>
        </w:rPr>
        <w:t>李买军同学学习刻苦、待人诚恳、工作热情高、科研能力强，取得较丰硕的科研成果，相信这些经历和积累都将成为你人生道路上的宝贵财富。希望你做一个正直、善良、谦虚、乐观、豁达、懂感恩、有爱心的人；努力夯实专业基础、加强英语学习、开阔学术视野，科研中多思考、常总结，树立远大的人生目标，工作认真富有激情，在学习、工作中取得更大进步，更好地回报社会。</w:t>
      </w:r>
    </w:p>
    <w:p w:rsidR="00B908D7" w:rsidRPr="003E01DE" w:rsidRDefault="00B908D7" w:rsidP="00D734BE">
      <w:pPr>
        <w:widowControl w:val="0"/>
        <w:spacing w:line="400" w:lineRule="exact"/>
        <w:ind w:firstLineChars="200" w:firstLine="31680"/>
        <w:jc w:val="right"/>
        <w:rPr>
          <w:rFonts w:ascii="宋体" w:cs="Times New Roman"/>
        </w:rPr>
      </w:pPr>
      <w:r w:rsidRPr="003E01DE">
        <w:rPr>
          <w:rFonts w:ascii="宋体" w:hAnsi="宋体" w:cs="宋体"/>
        </w:rPr>
        <w:t>——</w:t>
      </w:r>
      <w:r w:rsidRPr="003E01DE">
        <w:rPr>
          <w:rFonts w:ascii="宋体" w:hAnsi="宋体" w:cs="宋体" w:hint="eastAsia"/>
        </w:rPr>
        <w:t>王小治</w:t>
      </w:r>
    </w:p>
    <w:p w:rsidR="00B908D7" w:rsidRPr="003E01DE" w:rsidRDefault="00B908D7" w:rsidP="003E01DE">
      <w:pPr>
        <w:spacing w:before="100" w:beforeAutospacing="1" w:after="100" w:afterAutospacing="1" w:line="345" w:lineRule="atLeast"/>
        <w:rPr>
          <w:rFonts w:ascii="Helvetica" w:hAnsi="Helvetica" w:cs="Helvetica"/>
          <w:color w:val="000000"/>
          <w:kern w:val="0"/>
        </w:rPr>
      </w:pPr>
      <w:r w:rsidRPr="003E01DE">
        <w:rPr>
          <w:rFonts w:cs="Times New Roman"/>
          <w:color w:val="1F497D"/>
          <w:kern w:val="0"/>
        </w:rPr>
        <w:t> </w:t>
      </w:r>
      <w:bookmarkStart w:id="0" w:name="_GoBack"/>
      <w:bookmarkEnd w:id="0"/>
    </w:p>
    <w:p w:rsidR="00B908D7" w:rsidRPr="003E01DE" w:rsidRDefault="00B908D7" w:rsidP="003E01DE">
      <w:pPr>
        <w:spacing w:line="400" w:lineRule="exact"/>
        <w:jc w:val="both"/>
        <w:rPr>
          <w:rFonts w:ascii="宋体" w:cs="Times New Roman"/>
        </w:rPr>
      </w:pPr>
    </w:p>
    <w:sectPr w:rsidR="00B908D7" w:rsidRPr="003E01DE" w:rsidSect="00EE45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8D7" w:rsidRDefault="00B908D7" w:rsidP="00A5716C">
      <w:pPr>
        <w:rPr>
          <w:rFonts w:cs="Times New Roman"/>
        </w:rPr>
      </w:pPr>
      <w:r>
        <w:rPr>
          <w:rFonts w:cs="Times New Roman"/>
        </w:rPr>
        <w:separator/>
      </w:r>
    </w:p>
  </w:endnote>
  <w:endnote w:type="continuationSeparator" w:id="1">
    <w:p w:rsidR="00B908D7" w:rsidRDefault="00B908D7" w:rsidP="00A5716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8D7" w:rsidRDefault="00B908D7" w:rsidP="00A5716C">
      <w:pPr>
        <w:rPr>
          <w:rFonts w:cs="Times New Roman"/>
        </w:rPr>
      </w:pPr>
      <w:r>
        <w:rPr>
          <w:rFonts w:cs="Times New Roman"/>
        </w:rPr>
        <w:separator/>
      </w:r>
    </w:p>
  </w:footnote>
  <w:footnote w:type="continuationSeparator" w:id="1">
    <w:p w:rsidR="00B908D7" w:rsidRDefault="00B908D7" w:rsidP="00A5716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B1419"/>
    <w:multiLevelType w:val="hybridMultilevel"/>
    <w:tmpl w:val="75662BDE"/>
    <w:lvl w:ilvl="0" w:tplc="022A3EB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357F"/>
    <w:rsid w:val="00043F5F"/>
    <w:rsid w:val="000A1840"/>
    <w:rsid w:val="000D5A2D"/>
    <w:rsid w:val="000E1AD2"/>
    <w:rsid w:val="000E53C0"/>
    <w:rsid w:val="00154849"/>
    <w:rsid w:val="001A01EE"/>
    <w:rsid w:val="00206B5F"/>
    <w:rsid w:val="00274843"/>
    <w:rsid w:val="003050CB"/>
    <w:rsid w:val="003B087A"/>
    <w:rsid w:val="003E01DE"/>
    <w:rsid w:val="00442EFC"/>
    <w:rsid w:val="004A7023"/>
    <w:rsid w:val="004B37DA"/>
    <w:rsid w:val="00500CD8"/>
    <w:rsid w:val="00531B85"/>
    <w:rsid w:val="005D44E9"/>
    <w:rsid w:val="006A26C2"/>
    <w:rsid w:val="006E144E"/>
    <w:rsid w:val="00756295"/>
    <w:rsid w:val="007C1470"/>
    <w:rsid w:val="007E17EF"/>
    <w:rsid w:val="007E623F"/>
    <w:rsid w:val="007F5B5B"/>
    <w:rsid w:val="00833161"/>
    <w:rsid w:val="00852C96"/>
    <w:rsid w:val="008B2C22"/>
    <w:rsid w:val="008D357F"/>
    <w:rsid w:val="009C7FB3"/>
    <w:rsid w:val="00A15186"/>
    <w:rsid w:val="00A25CE6"/>
    <w:rsid w:val="00A5716C"/>
    <w:rsid w:val="00A70739"/>
    <w:rsid w:val="00AD3BEE"/>
    <w:rsid w:val="00AF3CDD"/>
    <w:rsid w:val="00B1328C"/>
    <w:rsid w:val="00B53A26"/>
    <w:rsid w:val="00B908D7"/>
    <w:rsid w:val="00B91E3A"/>
    <w:rsid w:val="00D00C82"/>
    <w:rsid w:val="00D734BE"/>
    <w:rsid w:val="00DA21E7"/>
    <w:rsid w:val="00DB2870"/>
    <w:rsid w:val="00EE45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28"/>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716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5716C"/>
    <w:rPr>
      <w:sz w:val="18"/>
      <w:szCs w:val="18"/>
    </w:rPr>
  </w:style>
  <w:style w:type="paragraph" w:styleId="Footer">
    <w:name w:val="footer"/>
    <w:basedOn w:val="Normal"/>
    <w:link w:val="FooterChar"/>
    <w:uiPriority w:val="99"/>
    <w:rsid w:val="00A5716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A5716C"/>
    <w:rPr>
      <w:sz w:val="18"/>
      <w:szCs w:val="18"/>
    </w:rPr>
  </w:style>
  <w:style w:type="paragraph" w:styleId="ListParagraph">
    <w:name w:val="List Paragraph"/>
    <w:basedOn w:val="Normal"/>
    <w:uiPriority w:val="99"/>
    <w:qFormat/>
    <w:rsid w:val="00A5716C"/>
    <w:pPr>
      <w:ind w:firstLineChars="200" w:firstLine="420"/>
    </w:pPr>
  </w:style>
</w:styles>
</file>

<file path=word/webSettings.xml><?xml version="1.0" encoding="utf-8"?>
<w:webSettings xmlns:r="http://schemas.openxmlformats.org/officeDocument/2006/relationships" xmlns:w="http://schemas.openxmlformats.org/wordprocessingml/2006/main">
  <w:divs>
    <w:div w:id="2015959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259</TotalTime>
  <Pages>4</Pages>
  <Words>595</Words>
  <Characters>3398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微软中国</cp:lastModifiedBy>
  <cp:revision>12</cp:revision>
  <dcterms:created xsi:type="dcterms:W3CDTF">2013-11-20T06:31:00Z</dcterms:created>
  <dcterms:modified xsi:type="dcterms:W3CDTF">2013-11-26T08:02:00Z</dcterms:modified>
</cp:coreProperties>
</file>